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F6" w:rsidRPr="0069201F" w:rsidRDefault="001A75F6" w:rsidP="001A75F6">
      <w:pPr>
        <w:pStyle w:val="ConsPlusTitlePage"/>
        <w:rPr>
          <w:rFonts w:asciiTheme="minorHAnsi" w:hAnsiTheme="minorHAnsi"/>
        </w:rPr>
      </w:pPr>
      <w:r w:rsidRPr="0069201F">
        <w:rPr>
          <w:rFonts w:asciiTheme="minorHAnsi" w:hAnsiTheme="minorHAnsi"/>
        </w:rPr>
        <w:t xml:space="preserve">Документ предоставлен </w:t>
      </w:r>
      <w:hyperlink r:id="rId4" w:history="1">
        <w:r w:rsidRPr="0069201F">
          <w:rPr>
            <w:rFonts w:asciiTheme="minorHAnsi" w:hAnsiTheme="minorHAnsi"/>
            <w:color w:val="0000FF"/>
          </w:rPr>
          <w:t>КонсультантПлюс</w:t>
        </w:r>
      </w:hyperlink>
      <w:r w:rsidRPr="0069201F">
        <w:rPr>
          <w:rFonts w:asciiTheme="minorHAnsi" w:hAnsiTheme="minorHAnsi"/>
        </w:rPr>
        <w:br/>
      </w: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"/>
          <w:szCs w:val="20"/>
        </w:rPr>
      </w:pP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Arial"/>
          <w:szCs w:val="20"/>
        </w:rPr>
      </w:pPr>
      <w:r w:rsidRPr="0069201F">
        <w:rPr>
          <w:rFonts w:cs="Arial"/>
          <w:szCs w:val="20"/>
        </w:rPr>
        <w:t>Приложение 2</w:t>
      </w: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Cs w:val="20"/>
        </w:rPr>
      </w:pPr>
      <w:r w:rsidRPr="0069201F">
        <w:rPr>
          <w:rFonts w:cs="Arial"/>
          <w:szCs w:val="20"/>
        </w:rPr>
        <w:t>к постановлению Правительства</w:t>
      </w: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Cs w:val="20"/>
        </w:rPr>
      </w:pPr>
      <w:r w:rsidRPr="0069201F">
        <w:rPr>
          <w:rFonts w:cs="Arial"/>
          <w:szCs w:val="20"/>
        </w:rPr>
        <w:t>Ханты-Мансийского</w:t>
      </w: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Cs w:val="20"/>
        </w:rPr>
      </w:pPr>
      <w:r w:rsidRPr="0069201F">
        <w:rPr>
          <w:rFonts w:cs="Arial"/>
          <w:szCs w:val="20"/>
        </w:rPr>
        <w:t>автономного округа - Югры</w:t>
      </w: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Cs w:val="20"/>
        </w:rPr>
      </w:pPr>
      <w:r w:rsidRPr="0069201F">
        <w:rPr>
          <w:rFonts w:cs="Arial"/>
          <w:szCs w:val="20"/>
        </w:rPr>
        <w:t>от 27 февраля 2010 года N 85-п</w:t>
      </w: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A71955" w:rsidRPr="0069201F" w:rsidRDefault="00A71955" w:rsidP="006920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</w:rPr>
      </w:pPr>
      <w:r w:rsidRPr="0069201F">
        <w:rPr>
          <w:rFonts w:cs="Arial"/>
          <w:b/>
          <w:bCs/>
          <w:szCs w:val="20"/>
        </w:rPr>
        <w:t xml:space="preserve">ПЕРЕЧЕНЬ </w:t>
      </w:r>
    </w:p>
    <w:p w:rsidR="0069201F" w:rsidRDefault="00A71955" w:rsidP="006920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</w:rPr>
      </w:pPr>
      <w:r w:rsidRPr="0069201F">
        <w:rPr>
          <w:rFonts w:cs="Arial"/>
          <w:b/>
          <w:bCs/>
          <w:szCs w:val="20"/>
        </w:rPr>
        <w:t>КАТЕГОРИЙ ЗАБОЛЕВАНИЙ И ОБЪЕМ ОБЕСПЕЧЕНИЯ ЛЕКАРСТВЕННЫМИ</w:t>
      </w:r>
      <w:r w:rsidR="0069201F">
        <w:rPr>
          <w:rFonts w:cs="Arial"/>
          <w:b/>
          <w:bCs/>
          <w:szCs w:val="20"/>
        </w:rPr>
        <w:t xml:space="preserve"> </w:t>
      </w:r>
      <w:r w:rsidRPr="0069201F">
        <w:rPr>
          <w:rFonts w:cs="Arial"/>
          <w:b/>
          <w:bCs/>
          <w:szCs w:val="20"/>
        </w:rPr>
        <w:t>ПРЕПАРАТАМИ, МЕДИЦИНСКИМИ ИЗДЕЛИЯМИ И СПЕЦИАЛИЗИРОВАННЫМИ</w:t>
      </w:r>
      <w:r w:rsidR="0069201F">
        <w:rPr>
          <w:rFonts w:cs="Arial"/>
          <w:b/>
          <w:bCs/>
          <w:szCs w:val="20"/>
        </w:rPr>
        <w:t xml:space="preserve"> </w:t>
      </w:r>
      <w:r w:rsidRPr="0069201F">
        <w:rPr>
          <w:rFonts w:cs="Arial"/>
          <w:b/>
          <w:bCs/>
          <w:szCs w:val="20"/>
        </w:rPr>
        <w:t>ПРОДУКТАМИ ЛЕЧЕБНОГО ПИТАНИЯ, КОТОРЫЕ ОТПУСКАЮТСЯ</w:t>
      </w:r>
      <w:r w:rsidR="0069201F">
        <w:rPr>
          <w:rFonts w:cs="Arial"/>
          <w:b/>
          <w:bCs/>
          <w:szCs w:val="20"/>
        </w:rPr>
        <w:t xml:space="preserve"> </w:t>
      </w:r>
      <w:r w:rsidRPr="0069201F">
        <w:rPr>
          <w:rFonts w:cs="Arial"/>
          <w:b/>
          <w:bCs/>
          <w:szCs w:val="20"/>
        </w:rPr>
        <w:t xml:space="preserve">ПО РЕЦЕПТАМ БЕСПЛАТНО </w:t>
      </w:r>
    </w:p>
    <w:p w:rsidR="00A71955" w:rsidRPr="0069201F" w:rsidRDefault="00A71955" w:rsidP="006920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</w:rPr>
      </w:pPr>
      <w:r w:rsidRPr="0069201F">
        <w:rPr>
          <w:rFonts w:cs="Arial"/>
          <w:b/>
          <w:bCs/>
          <w:szCs w:val="20"/>
        </w:rPr>
        <w:t>ИЛИ СО СКИДКОЙ, ЗА СЧЕТ СРЕДСТВ</w:t>
      </w:r>
      <w:r w:rsidR="0069201F">
        <w:rPr>
          <w:rFonts w:cs="Arial"/>
          <w:b/>
          <w:bCs/>
          <w:szCs w:val="20"/>
        </w:rPr>
        <w:t xml:space="preserve"> </w:t>
      </w:r>
      <w:r w:rsidRPr="0069201F">
        <w:rPr>
          <w:rFonts w:cs="Arial"/>
          <w:b/>
          <w:bCs/>
          <w:szCs w:val="20"/>
        </w:rPr>
        <w:t xml:space="preserve">БЮДЖЕТА ХАНТЫ-МАНСИЙСКОГО АВТОНОМНОГО ОКРУГА </w:t>
      </w:r>
      <w:r w:rsidR="0069201F">
        <w:rPr>
          <w:rFonts w:cs="Arial"/>
          <w:b/>
          <w:bCs/>
          <w:szCs w:val="20"/>
        </w:rPr>
        <w:t>–</w:t>
      </w:r>
      <w:r w:rsidRPr="0069201F">
        <w:rPr>
          <w:rFonts w:cs="Arial"/>
          <w:b/>
          <w:bCs/>
          <w:szCs w:val="20"/>
        </w:rPr>
        <w:t xml:space="preserve"> ЮГРЫ</w:t>
      </w:r>
    </w:p>
    <w:p w:rsidR="00A71955" w:rsidRPr="0069201F" w:rsidRDefault="00A71955" w:rsidP="0069201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0"/>
        </w:rPr>
      </w:pPr>
      <w:r w:rsidRPr="0069201F">
        <w:rPr>
          <w:rFonts w:cs="Arial"/>
          <w:b/>
          <w:bCs/>
          <w:szCs w:val="20"/>
        </w:rPr>
        <w:t>ПРИ АМБУЛАТОРНОМ ЛЕЧЕНИИ ГРАЖДАН, ПРОЖИВАЮЩИХ</w:t>
      </w:r>
      <w:r w:rsidR="0069201F">
        <w:rPr>
          <w:rFonts w:cs="Arial"/>
          <w:b/>
          <w:bCs/>
          <w:szCs w:val="20"/>
        </w:rPr>
        <w:t xml:space="preserve"> </w:t>
      </w:r>
      <w:r w:rsidRPr="0069201F">
        <w:rPr>
          <w:rFonts w:cs="Arial"/>
          <w:b/>
          <w:bCs/>
          <w:szCs w:val="20"/>
        </w:rPr>
        <w:t xml:space="preserve">В ХАНТЫ-МАНСИЙСКОМ АВТОНОМНОМ ОКРУГЕ </w:t>
      </w:r>
      <w:r w:rsidR="0069201F">
        <w:rPr>
          <w:rFonts w:cs="Arial"/>
          <w:b/>
          <w:bCs/>
          <w:szCs w:val="20"/>
        </w:rPr>
        <w:t>–</w:t>
      </w:r>
      <w:r w:rsidRPr="0069201F">
        <w:rPr>
          <w:rFonts w:cs="Arial"/>
          <w:b/>
          <w:bCs/>
          <w:szCs w:val="20"/>
        </w:rPr>
        <w:t xml:space="preserve"> ЮГРЕ</w:t>
      </w:r>
    </w:p>
    <w:p w:rsidR="00A71955" w:rsidRPr="0069201F" w:rsidRDefault="00A71955" w:rsidP="0069201F">
      <w:pPr>
        <w:autoSpaceDE w:val="0"/>
        <w:autoSpaceDN w:val="0"/>
        <w:adjustRightInd w:val="0"/>
        <w:spacing w:after="0" w:line="240" w:lineRule="auto"/>
        <w:rPr>
          <w:rFonts w:cs="Arial"/>
          <w:sz w:val="28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898"/>
      </w:tblGrid>
      <w:tr w:rsidR="00A71955" w:rsidRPr="0069201F" w:rsidTr="0069201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71955" w:rsidRPr="0069201F" w:rsidRDefault="00A7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  <w:szCs w:val="20"/>
              </w:rPr>
            </w:pPr>
            <w:r w:rsidRPr="0069201F">
              <w:rPr>
                <w:rFonts w:cs="Arial"/>
                <w:color w:val="392C69"/>
                <w:szCs w:val="20"/>
              </w:rPr>
              <w:t>Список изменяющих документов</w:t>
            </w:r>
          </w:p>
          <w:p w:rsidR="00A71955" w:rsidRPr="0069201F" w:rsidRDefault="00A71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392C69"/>
                <w:szCs w:val="20"/>
              </w:rPr>
            </w:pPr>
            <w:r w:rsidRPr="0069201F">
              <w:rPr>
                <w:rFonts w:cs="Arial"/>
                <w:color w:val="392C69"/>
                <w:szCs w:val="20"/>
              </w:rPr>
              <w:t xml:space="preserve">(в ред. </w:t>
            </w:r>
            <w:hyperlink r:id="rId5" w:history="1">
              <w:r w:rsidRPr="0069201F">
                <w:rPr>
                  <w:rFonts w:cs="Arial"/>
                  <w:color w:val="0000FF"/>
                  <w:szCs w:val="20"/>
                </w:rPr>
                <w:t>постановления</w:t>
              </w:r>
            </w:hyperlink>
            <w:r w:rsidRPr="0069201F">
              <w:rPr>
                <w:rFonts w:cs="Arial"/>
                <w:color w:val="392C69"/>
                <w:szCs w:val="20"/>
              </w:rPr>
              <w:t xml:space="preserve"> Правительства ХМАО - Югры от 11.10.2019 N 366-п)</w:t>
            </w:r>
          </w:p>
        </w:tc>
      </w:tr>
    </w:tbl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0"/>
        </w:rPr>
      </w:pPr>
    </w:p>
    <w:tbl>
      <w:tblPr>
        <w:tblStyle w:val="-23"/>
        <w:tblW w:w="14981" w:type="dxa"/>
        <w:tblInd w:w="-142" w:type="dxa"/>
        <w:tblLayout w:type="fixed"/>
        <w:tblLook w:val="0420" w:firstRow="1" w:lastRow="0" w:firstColumn="0" w:lastColumn="0" w:noHBand="0" w:noVBand="1"/>
      </w:tblPr>
      <w:tblGrid>
        <w:gridCol w:w="567"/>
        <w:gridCol w:w="1247"/>
        <w:gridCol w:w="1519"/>
        <w:gridCol w:w="2763"/>
        <w:gridCol w:w="8885"/>
      </w:tblGrid>
      <w:tr w:rsidR="00A71955" w:rsidRPr="0069201F" w:rsidTr="00692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  <w:shd w:val="clear" w:color="auto" w:fill="CCFFCC"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N п/п</w:t>
            </w:r>
          </w:p>
        </w:tc>
        <w:tc>
          <w:tcPr>
            <w:tcW w:w="1247" w:type="dxa"/>
            <w:shd w:val="clear" w:color="auto" w:fill="CCFFCC"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Код категории льготы</w:t>
            </w:r>
          </w:p>
        </w:tc>
        <w:tc>
          <w:tcPr>
            <w:tcW w:w="1519" w:type="dxa"/>
            <w:shd w:val="clear" w:color="auto" w:fill="CCFFCC"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Код по МКБ-10 </w:t>
            </w:r>
            <w:hyperlink w:anchor="Par423" w:history="1">
              <w:r w:rsidRPr="0069201F">
                <w:rPr>
                  <w:rFonts w:cs="Arial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763" w:type="dxa"/>
            <w:shd w:val="clear" w:color="auto" w:fill="CCFFCC"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Категории заболеваний</w:t>
            </w:r>
          </w:p>
        </w:tc>
        <w:tc>
          <w:tcPr>
            <w:tcW w:w="8885" w:type="dxa"/>
            <w:shd w:val="clear" w:color="auto" w:fill="CCFFCC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</w:t>
            </w:r>
            <w:hyperlink r:id="rId6" w:history="1">
              <w:r w:rsidRPr="0069201F">
                <w:rPr>
                  <w:rFonts w:cs="Arial"/>
                  <w:color w:val="0000FF"/>
                  <w:szCs w:val="20"/>
                </w:rPr>
                <w:t>приложением 3</w:t>
              </w:r>
            </w:hyperlink>
            <w:r w:rsidRPr="0069201F">
              <w:rPr>
                <w:rFonts w:cs="Arial"/>
                <w:szCs w:val="20"/>
              </w:rPr>
              <w:t xml:space="preserve"> к настоящему постановлению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4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</w:t>
            </w:r>
          </w:p>
        </w:tc>
      </w:tr>
      <w:tr w:rsidR="00A71955" w:rsidRPr="0069201F" w:rsidTr="0069201F">
        <w:tc>
          <w:tcPr>
            <w:tcW w:w="14981" w:type="dxa"/>
            <w:gridSpan w:val="5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Раздел I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512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C00 - C97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Злокачественные новообразования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препаратами, медицинскими изделиями, перевязочными средствами по перечню </w:t>
            </w:r>
            <w:hyperlink r:id="rId7" w:history="1">
              <w:r w:rsidRPr="0069201F">
                <w:rPr>
                  <w:rFonts w:cs="Arial"/>
                  <w:color w:val="0000FF"/>
                  <w:szCs w:val="20"/>
                </w:rPr>
                <w:t>приложения 3</w:t>
              </w:r>
            </w:hyperlink>
            <w:r w:rsidRPr="0069201F">
              <w:rPr>
                <w:rFonts w:cs="Arial"/>
                <w:szCs w:val="20"/>
              </w:rPr>
              <w:t xml:space="preserve"> к настоящему постановлению в соответствии со стандартами оказания медицинской помощи амбулаторным больным по данной нозологии</w:t>
            </w:r>
          </w:p>
        </w:tc>
      </w:tr>
      <w:tr w:rsidR="00A71955" w:rsidRPr="0069201F" w:rsidTr="0069201F">
        <w:trPr>
          <w:trHeight w:val="1498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513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J45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Бронхиальная астма (не инвалиды взрослые)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50-процентная скидка при оплате лекарственных препаратов: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амброксол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беклометазон + формотерол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вилантерол + флутиказона фуроат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мометазон + формотерол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кромоглициевая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lastRenderedPageBreak/>
              <w:t>3.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514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J45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Бронхиальная астма (инвалиды взрослые)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амброксол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беклометазон + формотерол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вилантерол + флутиказона фуроат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мометазон + формотерол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кромоглициевая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trHeight w:val="1547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4.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515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J45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Бронхиальная астма (дети до 18 лет инвалиды и не 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амброксол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беклометазон + формотерол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вилантерол + флутиказона фуроат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мометазон + формотерол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кромоглициевая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516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I21 - I22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Инфаркт миокарда (первые 12 месяцев)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ацетилсалициловая кислота, клопидогрел, тикагрелор, метопролол, карведилол, каптоприл, периндоприл, эналаприл, ивабрадин, аторвастатин, ривароксабан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дабигатрана этексилат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trHeight w:val="2831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517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F00 - F09 F20 - F29 F30 - F32 F34.0 F70 - F79 F84.0 F99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Психические расстройства и расстройства поведения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галантамин, пиридостигмина бромид, ривастигмин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бензобарбитал, вальпроевая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клоназепам, карбамазепин, ламотриджин, леветирацетам, окскарбазепин, топирамат, фенитоин, фенобарбитал, амантадин, леводопа + карбидопа, леводопа + бенсеразид, пирибедил, прамипексол, тригексифенидил, алпразолам, бромдигидрохлорфенил-бензодиазепин, аминофенилмасляная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диазепам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галоперидол, зуклопентиксол, кветиапин, левомепромазин, перициазин, перфеназин, рисперидон, сертиндол, сульпирид, амисульприд, тиоридазин, трифлуоперазин, флупентиксол, флуфеназин, хлорпромазин, агомелатин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амитриптилин, имипрамин, кломипрамин, пипофезин, флуоксетин, зопиклон, бетагистин, винпоцетин, тизанидин, толперизон, тиаприд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518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A15 - A19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Туберкулез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 аминосалициловая кислота, рифабутин, рифампицин, циклосерин, рифапентин, изониазид, протионамид, этионамид, бедаквилин, пиразинамид, теризидон, тиоуреидоиминометил-иридиния перхлорат, этамбутол, изониазид + ломефлоксацин + пиразинамид + этамбутол + пиридоксин, изониазид + пиразинамид, изониазид + пиразинамид + рифампицин, изониазид + пиразинамид + рифампицин + этамбутол, изониазид + пиразинамид + рифампицин + этамбутол + пиридоксин, изониазид + рифампицин, изониазид + этамбутол, ломефлоксацин + пиразинамид + протионамид + этамбутол + пиридоксин</w:t>
            </w:r>
          </w:p>
        </w:tc>
      </w:tr>
      <w:tr w:rsidR="00A71955" w:rsidRPr="0069201F" w:rsidTr="0069201F">
        <w:trPr>
          <w:trHeight w:val="1838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lastRenderedPageBreak/>
              <w:t>7.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519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E10: E10.2 - E10.9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Инсулинзависимый сахарный диабет (сахарный диабет 1 типа)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медицинскими изделиями,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глюкагон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инсулин деглудек + инсулин аспарт, инсулин деглудек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E10.2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Осложнение инсулинзависимого сахарного диабета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эпоэтин альфа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эпоэтин бета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E10.4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Осложнение инсулинзависимого сахарного диабета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 амитриптилин, карбамазепин, трамадол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6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E10.5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Осложнение инсулинзависимого сахарного диабета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 клопидогрел, дигоксин, индапамид, фуросемид, бисопролол, карведилол, амлодипин, нифедипин, каптоприл, лизиноприл, периндоприл, эналаприл, лозартан, аторвастатин, симвастатин, левофлоксацин, ципрофлоксацин, ацетилсалициловая кислота</w:t>
            </w:r>
          </w:p>
        </w:tc>
      </w:tr>
      <w:tr w:rsidR="00A71955" w:rsidRPr="0069201F" w:rsidTr="0069201F">
        <w:trPr>
          <w:trHeight w:val="3392"/>
        </w:trPr>
        <w:tc>
          <w:tcPr>
            <w:tcW w:w="56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8.</w:t>
            </w:r>
          </w:p>
        </w:tc>
        <w:tc>
          <w:tcPr>
            <w:tcW w:w="124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520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E11: E11.2 - E11.9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Инсулиннезависимый сахарный диабет (сахарный диабет 2 типа)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медицинскими изделиями,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метформин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глибенкламид, гликлазид, алоглиптин, вилдаглиптин, линаглиптин, репаглинид, каптоприл, эналаприл, лизиноприл, периндоприл, эналаприл + гидрохлоротиазид, фозиноприл, индапамид, спиронолактон, фуросемид, периндоприл + индапамид, гидрохлоротиазид, метопролол, бисопролол, карведилол, амлодипин, верапамил, нифедипин, лозартан, симвастатин, аторвастатин, моксонидин, доксазозин, клопидогрел, амиодарон, ацетилсалициловая кислота, гозоглиптин, ситаглиптин, саксаглиптин, дапаглифлозин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эмпаглифлозин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ликсисенатид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E11.2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Осложнение инсулин-независимого сахарного диабета (сахарного диабета 2 типа)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эпоэтин альфа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эпоэтин бета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E11.4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Осложнение инсулин-независимого сахарного </w:t>
            </w:r>
            <w:r w:rsidRPr="0069201F">
              <w:rPr>
                <w:rFonts w:cs="Arial"/>
                <w:szCs w:val="20"/>
              </w:rPr>
              <w:lastRenderedPageBreak/>
              <w:t>диабета (сахарного диабета 2 типа)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lastRenderedPageBreak/>
              <w:t>бесплатное обеспечение лекарственными препаратами: амитриптилин, карбамазепин, трамадол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9.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521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E12.2 - E12.8 E13.2 - E13.8 E14.2 - E14.8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Другие типы сахарного диабета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медицинскими изделиями, а также лекарственными препаратами в соответствии с объемом, утвержденным для сахарного диабета 2 типа (код 520)</w:t>
            </w:r>
          </w:p>
        </w:tc>
      </w:tr>
      <w:tr w:rsidR="00A71955" w:rsidRPr="0069201F" w:rsidTr="0069201F">
        <w:trPr>
          <w:trHeight w:val="1008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10.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522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G80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Детские церебральные параличи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ботулинический токсин типа А-гемагглютинин комплекс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ацетазоламид, вальпроевая кислота, пиритинол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холина альфосцерат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11.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523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B18.0 B18.1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Гепатит B (в фазу репликации, при условии </w:t>
            </w:r>
            <w:r w:rsidR="006B3BC5">
              <w:rPr>
                <w:rFonts w:cs="Arial"/>
                <w:szCs w:val="20"/>
              </w:rPr>
              <w:t>её</w:t>
            </w:r>
            <w:r w:rsidRPr="0069201F">
              <w:rPr>
                <w:rFonts w:cs="Arial"/>
                <w:szCs w:val="20"/>
              </w:rPr>
              <w:t xml:space="preserve"> подтверждения ПЦР-методом), дети до 18 лет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 препаратом интерферон альфа 2b</w:t>
            </w:r>
          </w:p>
        </w:tc>
      </w:tr>
      <w:tr w:rsidR="00A71955" w:rsidRPr="0069201F" w:rsidTr="0069201F">
        <w:trPr>
          <w:trHeight w:val="933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12.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524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E84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Муковисцидоз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омепразол, урсодезоксихолевая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панкреатин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ко-тримоксазол, ципрофлоксацин, амброксол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ацетилцистеин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амоксициллин+клавулановая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13.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525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B18.2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Гепатит C (в фазу репликации, при условии </w:t>
            </w:r>
            <w:r w:rsidR="006B3BC5">
              <w:rPr>
                <w:rFonts w:cs="Arial"/>
                <w:szCs w:val="20"/>
              </w:rPr>
              <w:t>её</w:t>
            </w:r>
            <w:r w:rsidRPr="0069201F">
              <w:rPr>
                <w:rFonts w:cs="Arial"/>
                <w:szCs w:val="20"/>
              </w:rPr>
              <w:t xml:space="preserve"> подтверждения ПЦР-методом), дети до 18 лет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 препаратом интерферон альфа 2b</w:t>
            </w:r>
          </w:p>
        </w:tc>
      </w:tr>
      <w:tr w:rsidR="00A71955" w:rsidRPr="0069201F" w:rsidTr="0069201F">
        <w:trPr>
          <w:trHeight w:val="2046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526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B20-B24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Болезнь, вызванная вирусом иммунодефицита человека (ВИЧ)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</w:t>
            </w:r>
          </w:p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атазанавир, дарунавир, нарлапревир, ритонавир, саквинавир, фосампренавир, абакавир, диданозин, зидовудин, ламивудин, ставудин, телбивудин, фосфазид, эмтрицитабин, невирапин, элсульфавирин, этравирин, эфавиренз, даклатасвир, дасабувир омбитасвир + паритапревир + ритонавир, софосбувир, абакавир + ламивудин, абакавир + зидовудин + ламивудин, зидовудин + ламивудин, лопинавир + ритонавир, рилпивирин + тенофовир + эмтрицитабин, тенофовир + эмтрицитабин, долутегравир, маравирок, ралтегравир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tcW w:w="56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14.</w:t>
            </w:r>
          </w:p>
        </w:tc>
        <w:tc>
          <w:tcPr>
            <w:tcW w:w="124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527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</w:t>
            </w:r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D45 D47.1 D47.3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Гемобластозы (миелопролиферативные заболевания)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гидроксикарбамид, меркаптопурин, интерферон-альфа, ацетилсалициловая кислота, клопидогрел, аллопуринол, варфарин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D47.1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Хроническая миелопролиферативная болезнь, первичный миелофиброз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эпоэтин-альфа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эпоэтин-бетта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метилпреднизолон, преднизолон, дексаметазон, деферазирокс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филграстим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этопозид</w:t>
            </w:r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D46 D50 - D64 (за исключением D59.3, D59.5, D61.9) D69.6, D70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Цитопения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варфарин, железа (III) гидроксид сахарозный комплекс, клопидогрел, фолиевая кислота, циклоспорин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деферазирокс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филграстим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D66 D67 D68.0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Наследственные коагулопатии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фактор свертывания крови VIII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фактор свертывания крови IX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эптаког альфа (активированный)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фактор свертывания крови VIII + фактор Виллебранда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15.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528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B18.0 B18.1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Гепатит B (не инвалиды) (в фазу репликации, при условии </w:t>
            </w:r>
            <w:r w:rsidR="006B3BC5">
              <w:rPr>
                <w:rFonts w:cs="Arial"/>
                <w:szCs w:val="20"/>
              </w:rPr>
              <w:t>её</w:t>
            </w:r>
            <w:r w:rsidRPr="0069201F">
              <w:rPr>
                <w:rFonts w:cs="Arial"/>
                <w:szCs w:val="20"/>
              </w:rPr>
              <w:t xml:space="preserve"> подтверждения ПЦР-методом)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50-процентная скидка при оплате лекарственных препаратов: интерферон альфа, пэгинтерферон альфа 2a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пэгинтерферон альфа 2b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цепэгинтерферон альфа 2b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энтекавир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урсодезоксихолевая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тенофовир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16.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529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B18.0 B18.1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Гепатит B (инвалиды) (в фазу репликации, при условии </w:t>
            </w:r>
            <w:r w:rsidR="006B3BC5">
              <w:rPr>
                <w:rFonts w:cs="Arial"/>
                <w:szCs w:val="20"/>
              </w:rPr>
              <w:t>её</w:t>
            </w:r>
            <w:r w:rsidRPr="0069201F">
              <w:rPr>
                <w:rFonts w:cs="Arial"/>
                <w:szCs w:val="20"/>
              </w:rPr>
              <w:t xml:space="preserve"> подтверждения ПЦР-методом)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интерферон альфа, пэгинтерферон альфа 2a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пэгинтерферон альфа 2b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цепэгинтерферон альфа 2b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энтекавир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урсодезоксихолевая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тенофовир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17.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530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B18.2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Гепатит C (не инвалиды) (в фазу репликации, при условии </w:t>
            </w:r>
            <w:r w:rsidR="006B3BC5">
              <w:rPr>
                <w:rFonts w:cs="Arial"/>
                <w:szCs w:val="20"/>
              </w:rPr>
              <w:t>её</w:t>
            </w:r>
            <w:r w:rsidRPr="0069201F">
              <w:rPr>
                <w:rFonts w:cs="Arial"/>
                <w:szCs w:val="20"/>
              </w:rPr>
              <w:t xml:space="preserve"> подтверждения ПЦР-методом и морфологически)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50-процентная скидка при оплате лекарственных препаратов: интерферон альфа, пэгинтерферон альфа 2a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пэгинтерферон альфа 2b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цепэгинтерферон альфа 2b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рибавирин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урсодезоксихолевая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тенофовир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18.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531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B18.2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Гепатит C (инвалиды) (в фазу репликации, при условии </w:t>
            </w:r>
            <w:r w:rsidR="006B3BC5">
              <w:rPr>
                <w:rFonts w:cs="Arial"/>
                <w:szCs w:val="20"/>
              </w:rPr>
              <w:t>её</w:t>
            </w:r>
            <w:r w:rsidRPr="0069201F">
              <w:rPr>
                <w:rFonts w:cs="Arial"/>
                <w:szCs w:val="20"/>
              </w:rPr>
              <w:t xml:space="preserve"> подтверждения ПЦР-методом и морфологически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интерферон альфа, пэгинтерферон альфа 2a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пэгинтерферон альфа 2b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цепэгинтерферон альфа 2b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рибавирин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урсодезоксихолевая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тенофовир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19.</w:t>
            </w:r>
          </w:p>
        </w:tc>
        <w:tc>
          <w:tcPr>
            <w:tcW w:w="124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532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Системные хронические заболевания кожи: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50-процентная скидка при оплате лекарственных препаратов: гидроксихлорохин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L93.0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дискоидная красная волчанка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преднизолон, дексаметазон, гидрокортизон, бетаметазон, метотрексат, пеницилламин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L10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пузырчатка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метотрексат, бетаметазон, дексаметазон, преднизолон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L94.0 L94.1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склеродермия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бензатина бензилпенициллин, гидроксихлорохин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пеницилламин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преднизолон, бетаметазон</w:t>
            </w:r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lastRenderedPageBreak/>
              <w:t>20.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533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L40.5 (M07.0 - M07.3 M09.0)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Системные хронические заболевания кожи: псориаз артропатический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адалимумаб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этанерцепт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апремиласт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21.</w:t>
            </w:r>
          </w:p>
        </w:tc>
        <w:tc>
          <w:tcPr>
            <w:tcW w:w="124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534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Ревматизм (не 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50-процентная скидка при оплате лекарственных препаратов:</w:t>
            </w:r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 w:rsidRPr="0069201F">
              <w:rPr>
                <w:rFonts w:cs="Arial"/>
                <w:szCs w:val="20"/>
                <w:lang w:val="en-US"/>
              </w:rPr>
              <w:t>I00 I0 - I09 (</w:t>
            </w:r>
            <w:r w:rsidRPr="0069201F">
              <w:rPr>
                <w:rFonts w:cs="Arial"/>
                <w:szCs w:val="20"/>
              </w:rPr>
              <w:t>исключая</w:t>
            </w:r>
            <w:r w:rsidRPr="0069201F">
              <w:rPr>
                <w:rFonts w:cs="Arial"/>
                <w:szCs w:val="20"/>
                <w:lang w:val="en-US"/>
              </w:rPr>
              <w:t>: I01.9 I05.9 I06.9 I07.9 I08.9 I09.9)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бензатина бензилпенициллин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M05.0 M05.2 M05.3 + M05.8 M06.0 M06.1 M06.4 M06.8 M08.0 M08.1 M08.3 M08.4 M08.8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Ревматоидный артрит (не 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ацетилсалициловая кислота, гидроксихлорохин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диклофенак, кеторолак, мелоксикам, сульфасалазин, лефлуномид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азатиоприн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метотрексат, циклофосфамид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бетаметазон, дексаметазон, метилпреднизолон, преднизолон</w:t>
            </w:r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M45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Болезнь Бехтерева (анкилозирующий спондилит) (не 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ацетилсалициловая кислота, диклофенак, кеторолак, мелоксикам, сульфасалазин, лефлуномид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азатиоприн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метотрексат, циклофосфамид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бетаметазон, дексаметазон, метилпреднизолон, преднизолон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M32.1; M32.8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Системная красная волчанка (не 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ацетилсалициловая кислота, гидроксихлорохин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диклофенак, кеторолак, мелоксикам, сульфасалазин, лефлунамид, азатиоприн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метотрексат, циклофосфамид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бетаметазон, дексаметазон, метилпреднизолон, преднизолон, микофеноловая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микофенолата мофетил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22.</w:t>
            </w:r>
          </w:p>
        </w:tc>
        <w:tc>
          <w:tcPr>
            <w:tcW w:w="124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535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n-US"/>
              </w:rPr>
            </w:pPr>
            <w:r w:rsidRPr="0069201F">
              <w:rPr>
                <w:rFonts w:cs="Arial"/>
                <w:szCs w:val="20"/>
                <w:lang w:val="en-US"/>
              </w:rPr>
              <w:t>I00 I01 - I09 (</w:t>
            </w:r>
            <w:r w:rsidRPr="0069201F">
              <w:rPr>
                <w:rFonts w:cs="Arial"/>
                <w:szCs w:val="20"/>
              </w:rPr>
              <w:t>исключая</w:t>
            </w:r>
            <w:r w:rsidRPr="0069201F">
              <w:rPr>
                <w:rFonts w:cs="Arial"/>
                <w:szCs w:val="20"/>
                <w:lang w:val="en-US"/>
              </w:rPr>
              <w:t>: I01.9 I05.9 I06.9 I07.9 I08.9 I09.9)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Ревматизм (инвалиды)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бензатина бензилпенициллин</w:t>
            </w:r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M05.0 M05.2 M05.3 + M05.8 M06.0 M06.1 M06.4 M06.8 M08.0 M08.1 M08.3 M08.4 M08.8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Ревматоидный артрит (инвалиды)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ацетилсалициловая кислота, гидроксихлорохин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диклофенак, кеторолак, мелоксикам, сульфасалазин, лефлуномид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азатиоприн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метотрексат, циклофосфамид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бетаметазон</w:t>
            </w:r>
            <w:bookmarkStart w:id="0" w:name="_GoBack"/>
            <w:bookmarkEnd w:id="0"/>
            <w:r w:rsidRPr="0069201F">
              <w:rPr>
                <w:rFonts w:cs="Arial"/>
                <w:szCs w:val="20"/>
              </w:rPr>
              <w:t>, дексаметазон, метилпреднизолон, преднизолон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M45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Болезнь Бехтерева (анкилозирующий спондилит) (инвалиды)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ацетилсалициловая кислота, диклофенак, кеторолак, мелоксикам, сульфасалазин, лефлуномид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азатиоприн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метотрексат, циклофосфамид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бетаметазон, дексаметазон, метилпреднизолон, преднизолон</w:t>
            </w:r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M32.1 M32.8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Системная красная волчанка (инвалиды)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ацетилсалициловая кислота, гидроксихлорохин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диклофенак, кеторолак, мелоксикам, сульфасалазин, лефлунамид, азатиоприн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метотрексат, циклофосфамид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бетаметазон, дексаметазон, метилпреднизолон, преднизолон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23.</w:t>
            </w:r>
          </w:p>
        </w:tc>
        <w:tc>
          <w:tcPr>
            <w:tcW w:w="124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536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M05.0 M05.2 M05.3 + M05.8 M06.0 M06.1 M06.4 M06.8 M08.0 M08.1 M08.3 M08.4 M08.8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Ревматоидный артрит (инвалиды и не 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адалимумаб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этанерцепт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; абатацепт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; секукинумаб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голимумаб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тоцилизумаб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 - для не инвалидов</w:t>
            </w:r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М08.2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Юношеский артрит с системным началом (инвалиды и не 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циклоспорин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тофацитиниб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метотрексат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24.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537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M45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Болезнь Бехтерева (анкилозирующий спондилит) (инвалиды и не инвалиды)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адалимумаб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этанерцепт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; секукинумаб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тоцилизумаб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голимумаб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 - для не инвалидов</w:t>
            </w:r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25.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538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Z95.2 - Z95.4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Состояние после операции по протезированию клапанов сердца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 препаратом варфарин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4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26.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539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Z94.0 Z94.1 Z94.4 Z94.8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Пересадка органов и тканей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эверолимус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преднизолон, метилпреднизолон, ципрофлоксацин, ко-тримоксазол, флуконазол, ацикловир, рибавирин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альфакальцидол, кальцитриол, эпоэтин альфа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эпоэтин бета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железа (III) гидроксид сахарозный комплекс, клопидогрел, ацетилсалициловая кислота, симвастатин, фозиноприл, лизиноприл, периндоприл, лозартан, эналаприл, каптоприл, эналаприл +гидрохлортиазид, метопролол, бисопролол, амлодипин, верапамил, нифедипин, омепразол, метоклопрамид, панкреатин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урсодезоксихолевая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вориконазол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валганцикловир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27.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540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I10 - I13.9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Артериальная гипертония (гражданам старше 50 лет)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50-процентная скидка при оплате лекарственных препаратов: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I10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Эссенциальная [первичная] гипертензия (АГ 1, 2, 3 степени)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амлодипин, лизиноприл, бисопролол, лозартан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верапамил, гидрохлоротиазид, индапамид, каптоприл, карведилол, метопролол, периндоприл, эналаприл, периндоприл+ индапамид, доксазозин, ацетилсалициловая кислота, симвастатин</w:t>
            </w:r>
          </w:p>
        </w:tc>
      </w:tr>
      <w:tr w:rsidR="00A71955" w:rsidRPr="0069201F" w:rsidTr="0069201F">
        <w:trPr>
          <w:trHeight w:val="1508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I11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Гипертензивная [гипертоническая] болезнь с преимущественным поражением сердца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амлодипин, лизиноприл, бисопролол, карведилол, метопролол, лозартан, дигоксин, изосорбида динитрат, изосорбида мононитрат, каптоприл, нитроглицерин, нифедипин, эналаприл, периндоприл, фозиноприл, периндоприл + индапамид, эналаприл + гидрохлоротиазид, спиронолактон, индапамид, фуросемид, верапамил, ацетилсалициловая кислота, симвастатин, варфарин, апиксабан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I12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Гипертензивная [гипертоническая] болезнь с преимущественным поражением почек (N 18)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амлодипин, лизиноприл, метопролол, карведилол, бисопролол, верапамил, каптоприл, нифедипин, периндоприл, эналаприл, фозиноприл, лозартан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доксазозин, моксонидин, ацетилсалициловая кислота, симвастатин</w:t>
            </w:r>
          </w:p>
        </w:tc>
      </w:tr>
      <w:tr w:rsidR="00A71955" w:rsidRPr="0069201F" w:rsidTr="0069201F"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I13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Гипертензивная [гипертоническая] болезнь с преимущественным поражением сердца и почек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амлодипин, лизиноприл, метопролол, бисопролол, карведилол, гидрохлоротиазид, дигоксин, индапамид, каптоприл, нитроглицерин, периндоприл, эналаприл, фозиноприл, периндоприл + индапамид, спиронолактон, фуросемид, эналаприл + гидрохлоротиазид, лозартан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ацетилсалициловая кислота, симвастатин</w:t>
            </w:r>
          </w:p>
        </w:tc>
      </w:tr>
      <w:tr w:rsidR="00A71955" w:rsidRPr="0069201F" w:rsidTr="00A7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28.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541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G35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Рассеянный склероз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диазепам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алпразолам, флуоксетин, амитриптилин, имипрамин, бетагистин, пиридостигмина бромид, тизанидин, толперизон, ламотриджин, карбамазепин, винпоцетин, преднизолон, метилпреднизолон, финголимод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A70D62">
        <w:trPr>
          <w:trHeight w:val="707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29.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542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G70.2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Миастения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 галантамин, пиридостигмина бромид, преднизолон, метилпреднизолон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30.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543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E23.0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Гипофизарный нанизм (гипопитуитаризм) (дети до 18 лет)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соматропин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левотироксин натрия, гидрокортизон</w:t>
            </w:r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31.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544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G20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Болезнь Паркинсона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 амантадин, леводопа+ карбидопа, леводопа + бенсеразид, пирибедил, прамипексол, зопиклон, тригексифенидил, амитриптилин, флуоксетин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32.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545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A54.0 A54.3 A54.5 A54.6 A64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Инфекции, передающиеся преимущественно половым путем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50-процентная скидка при оплате лекарственных препаратов: амоксициллин, бензатина бензилпенициллин</w:t>
            </w:r>
          </w:p>
        </w:tc>
      </w:tr>
      <w:tr w:rsidR="00A71955" w:rsidRPr="0069201F" w:rsidTr="00A70D62">
        <w:trPr>
          <w:trHeight w:val="666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33.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546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A50 - A53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Сифилис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 бензатина бензилпенициллин, кетотифен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34.</w:t>
            </w:r>
          </w:p>
        </w:tc>
        <w:tc>
          <w:tcPr>
            <w:tcW w:w="1247" w:type="dxa"/>
            <w:vMerge w:val="restart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547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препаратами:</w:t>
            </w:r>
          </w:p>
        </w:tc>
      </w:tr>
      <w:tr w:rsidR="00A71955" w:rsidRPr="0069201F" w:rsidTr="00A70D62">
        <w:trPr>
          <w:trHeight w:val="423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H25 - H26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Катаракта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таурин, дексаметазон, ципрофлоксацин</w:t>
            </w:r>
          </w:p>
        </w:tc>
      </w:tr>
      <w:tr w:rsidR="00A71955" w:rsidRPr="0069201F" w:rsidTr="00A7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56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247" w:type="dxa"/>
            <w:vMerge/>
          </w:tcPr>
          <w:p w:rsidR="00A71955" w:rsidRPr="0069201F" w:rsidRDefault="00A7195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H40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Глаукома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дексаметазон, ципрофлоксацин, пилокарпин, бетаксолол, тимолол, ацетазоламид, дорзоламид, латанопрост, метилэтилпиридинол, нифедипин, винпоцетин</w:t>
            </w:r>
          </w:p>
        </w:tc>
      </w:tr>
      <w:tr w:rsidR="00A71955" w:rsidRPr="0069201F" w:rsidTr="00A70D62">
        <w:trPr>
          <w:trHeight w:val="1129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35.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548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G40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Эпилепсия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бензобарбитал, карбамазепин, вальпроевая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клоназепам, ламотриджин, леветирацетам, топирамат, окскарбазепин, фенитоин, фенобарбитал, гопантеновая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ацетазоламид, прегабалин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A7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36.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549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E22.0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Акромегалия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 препаратом октреотид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A70D62">
        <w:trPr>
          <w:trHeight w:val="421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37.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550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E23.2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Несахарный диабет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 препаратом десмопрессин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38.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551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I27.8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Другие </w:t>
            </w:r>
            <w:r w:rsidR="006B3BC5" w:rsidRPr="0069201F">
              <w:rPr>
                <w:rFonts w:cs="Arial"/>
                <w:szCs w:val="20"/>
              </w:rPr>
              <w:t>уточнённые</w:t>
            </w:r>
            <w:r w:rsidRPr="0069201F">
              <w:rPr>
                <w:rFonts w:cs="Arial"/>
                <w:szCs w:val="20"/>
              </w:rPr>
              <w:t xml:space="preserve"> формы </w:t>
            </w:r>
            <w:r w:rsidR="006B3BC5" w:rsidRPr="0069201F">
              <w:rPr>
                <w:rFonts w:cs="Arial"/>
                <w:szCs w:val="20"/>
              </w:rPr>
              <w:t>лёгочно</w:t>
            </w:r>
            <w:r w:rsidRPr="0069201F">
              <w:rPr>
                <w:rFonts w:cs="Arial"/>
                <w:szCs w:val="20"/>
              </w:rPr>
              <w:t>-сердечной недостаточности (дети до 18 лет)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силденафил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бозентан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39.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552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I20, I24, I25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Состояние после операций на коронарных сосудах: операции аортокоронарного шунтирования и баллонной вазодилятации и установки стента в сосуд (первые 12 месяцев)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ацетилсалициловая кислота, клопидогрел, метопролол, бисопролол, аторвастатин, ривароксабан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дабигатрана этексилат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981" w:type="dxa"/>
            <w:gridSpan w:val="5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Раздел II</w:t>
            </w:r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602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D59.5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Пароксизмальная ночная гемоглобинурия (Маркиафавы-Микели)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экулизумаб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деферазирокс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A7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2.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603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D61.9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Апластическая анемия неуточненная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элтромбопаг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деферазирокс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циклоспорин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3.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604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D68.2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Наследственный дефицит факторов 2 (фибриногена), 7 (лабильного), 10 (Стюарта-Прауэра)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фактор свертывания крови VII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эптаког альфа (активированный) (рекомбинантный фактор свертывания крови VIIа)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4.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605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D69.3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Идиопатическая тромбоцитопеническая пурпура (синдром Эванса)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ромиплостим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элтромбопаг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даназол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5.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606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D84.1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Дефект в системе комплемента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 препаратом даназол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транексамовая кислота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lastRenderedPageBreak/>
              <w:t>6.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607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E22.8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Преждевременная половая зрелость центрального происхождения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 препаратом трипторелин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7.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608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E70.0 E70.1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Нарушения обмена ароматических аминокислот (классическая фенилкетонурия, другие виды гипер-фенилаланинемии)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специализированными продуктами лечебного питания по назначению главного специалиста-генетика Департамента здравоохранения автономного округа;</w:t>
            </w:r>
          </w:p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 препаратом сапроптерин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A7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8.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609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E70.2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Тирозинемия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 препаратом: нитизинон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  <w:tr w:rsidR="00A71955" w:rsidRPr="0069201F" w:rsidTr="00A70D62">
        <w:trPr>
          <w:trHeight w:val="1571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9.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610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E71.0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Болезнь "кленового сиропа"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10.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611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E71.1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Другие виды нарушений обмена аминокислот с </w:t>
            </w:r>
            <w:r w:rsidR="006B3BC5" w:rsidRPr="0069201F">
              <w:rPr>
                <w:rFonts w:cs="Arial"/>
                <w:szCs w:val="20"/>
              </w:rPr>
              <w:t>разветвлённой</w:t>
            </w:r>
            <w:r w:rsidRPr="0069201F">
              <w:rPr>
                <w:rFonts w:cs="Arial"/>
                <w:szCs w:val="20"/>
              </w:rPr>
              <w:t xml:space="preserve"> цепью (изовалериановая ацидемия, метилмалоновая ацидемия, пропионовая ацидемия)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71955" w:rsidRPr="0069201F" w:rsidTr="00A70D62">
        <w:trPr>
          <w:trHeight w:val="1499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11.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612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E71.3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Нарушения обмена жирных кислот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71955" w:rsidRPr="0069201F" w:rsidTr="00692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12.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613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E72.1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Гомоцистинурия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71955" w:rsidRPr="0069201F" w:rsidTr="00A70D62">
        <w:trPr>
          <w:trHeight w:val="1271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lastRenderedPageBreak/>
              <w:t>13.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614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E72.3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Глютарикацидурия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специализированными продуктами лечебного питания по назначению главного специалиста-генетика Департамента здравоохранения автономного округа;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71955" w:rsidRPr="0069201F" w:rsidTr="00A7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14.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615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E74.2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Галактоземия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специализированными продуктами лечебного питания по назначению главного специалиста-генетика Департамента здравоохранения автономного округа; специализированными продуктами лечебного питания по назначению главного специалиста-генетика Департамента здравоохранения автономного округа</w:t>
            </w:r>
          </w:p>
        </w:tc>
      </w:tr>
      <w:tr w:rsidR="00A71955" w:rsidRPr="0069201F" w:rsidTr="00A70D62">
        <w:trPr>
          <w:trHeight w:val="893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15.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616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E75.2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Другие сфинголипидозы: болезнь Фабри (Фабри-Андерсона), Нимана-Пика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</w:t>
            </w:r>
          </w:p>
        </w:tc>
      </w:tr>
      <w:tr w:rsidR="00A71955" w:rsidRPr="0069201F" w:rsidTr="00A7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16.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620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E80.2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Острая перемежающая (</w:t>
            </w:r>
            <w:r w:rsidR="006B3BC5" w:rsidRPr="0069201F">
              <w:rPr>
                <w:rFonts w:cs="Arial"/>
                <w:szCs w:val="20"/>
              </w:rPr>
              <w:t>печёночная</w:t>
            </w:r>
            <w:r w:rsidRPr="0069201F">
              <w:rPr>
                <w:rFonts w:cs="Arial"/>
                <w:szCs w:val="20"/>
              </w:rPr>
              <w:t>) порфирия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</w:t>
            </w:r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17.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621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E83.0</w:t>
            </w:r>
          </w:p>
        </w:tc>
        <w:tc>
          <w:tcPr>
            <w:tcW w:w="2763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Нарушения обмена меди (болезнь Вильсона)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 препаратом пеницилламин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>, цинка сульфат</w:t>
            </w:r>
          </w:p>
        </w:tc>
      </w:tr>
      <w:tr w:rsidR="00A71955" w:rsidRPr="0069201F" w:rsidTr="00A70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18.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622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Q78.0</w:t>
            </w:r>
          </w:p>
        </w:tc>
        <w:tc>
          <w:tcPr>
            <w:tcW w:w="2763" w:type="dxa"/>
          </w:tcPr>
          <w:p w:rsidR="00A71955" w:rsidRPr="0069201F" w:rsidRDefault="006B3BC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Незавершённый</w:t>
            </w:r>
            <w:r w:rsidR="00A71955" w:rsidRPr="0069201F">
              <w:rPr>
                <w:rFonts w:cs="Arial"/>
                <w:szCs w:val="20"/>
              </w:rPr>
              <w:t xml:space="preserve"> остеогенез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Департамента здравоохранения автономного округа по профилю</w:t>
            </w:r>
          </w:p>
        </w:tc>
      </w:tr>
      <w:tr w:rsidR="00A71955" w:rsidRPr="0069201F" w:rsidTr="0069201F">
        <w:tc>
          <w:tcPr>
            <w:tcW w:w="56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19.</w:t>
            </w:r>
          </w:p>
        </w:tc>
        <w:tc>
          <w:tcPr>
            <w:tcW w:w="1247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623</w:t>
            </w:r>
          </w:p>
        </w:tc>
        <w:tc>
          <w:tcPr>
            <w:tcW w:w="1519" w:type="dxa"/>
          </w:tcPr>
          <w:p w:rsidR="00A71955" w:rsidRPr="0069201F" w:rsidRDefault="00A7195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I27.0</w:t>
            </w:r>
          </w:p>
        </w:tc>
        <w:tc>
          <w:tcPr>
            <w:tcW w:w="2763" w:type="dxa"/>
          </w:tcPr>
          <w:p w:rsidR="00A71955" w:rsidRPr="0069201F" w:rsidRDefault="006B3BC5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>Лёгочная</w:t>
            </w:r>
            <w:r w:rsidR="00A71955" w:rsidRPr="0069201F">
              <w:rPr>
                <w:rFonts w:cs="Arial"/>
                <w:szCs w:val="20"/>
              </w:rPr>
              <w:t xml:space="preserve"> (артериальная) гипертензия (идиопатическая) (первичная)</w:t>
            </w:r>
          </w:p>
        </w:tc>
        <w:tc>
          <w:tcPr>
            <w:tcW w:w="8885" w:type="dxa"/>
          </w:tcPr>
          <w:p w:rsidR="00A71955" w:rsidRPr="0069201F" w:rsidRDefault="00A71955" w:rsidP="0069201F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69201F">
              <w:rPr>
                <w:rFonts w:cs="Arial"/>
                <w:szCs w:val="20"/>
              </w:rPr>
              <w:t xml:space="preserve">бесплатное обеспечение лекарственными препаратами: бозентан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силденафил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риоцигуат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  <w:r w:rsidRPr="0069201F">
              <w:rPr>
                <w:rFonts w:cs="Arial"/>
                <w:szCs w:val="20"/>
              </w:rPr>
              <w:t xml:space="preserve">, амбризентан </w:t>
            </w:r>
            <w:hyperlink w:anchor="Par422" w:history="1">
              <w:r w:rsidRPr="0069201F">
                <w:rPr>
                  <w:rFonts w:cs="Arial"/>
                  <w:color w:val="0000FF"/>
                  <w:szCs w:val="20"/>
                </w:rPr>
                <w:t>&lt;*&gt;</w:t>
              </w:r>
            </w:hyperlink>
          </w:p>
        </w:tc>
      </w:tr>
    </w:tbl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Arial"/>
          <w:szCs w:val="20"/>
        </w:rPr>
      </w:pPr>
      <w:r w:rsidRPr="0069201F">
        <w:rPr>
          <w:rFonts w:cs="Arial"/>
          <w:szCs w:val="20"/>
        </w:rPr>
        <w:t>--------------------------------</w:t>
      </w:r>
    </w:p>
    <w:p w:rsidR="00A71955" w:rsidRPr="0069201F" w:rsidRDefault="00A71955" w:rsidP="00A719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  <w:szCs w:val="20"/>
        </w:rPr>
      </w:pPr>
      <w:bookmarkStart w:id="1" w:name="Par422"/>
      <w:bookmarkEnd w:id="1"/>
      <w:r w:rsidRPr="0069201F">
        <w:rPr>
          <w:rFonts w:cs="Arial"/>
          <w:szCs w:val="20"/>
        </w:rPr>
        <w:t xml:space="preserve">&lt;*&gt; Для обязательного уточнения ограничений по применению лекарственного препарата в </w:t>
      </w:r>
      <w:hyperlink r:id="rId8" w:history="1">
        <w:r w:rsidRPr="0069201F">
          <w:rPr>
            <w:rFonts w:cs="Arial"/>
            <w:color w:val="0000FF"/>
            <w:szCs w:val="20"/>
          </w:rPr>
          <w:t>приложении 3</w:t>
        </w:r>
      </w:hyperlink>
      <w:r w:rsidRPr="0069201F">
        <w:rPr>
          <w:rFonts w:cs="Arial"/>
          <w:szCs w:val="20"/>
        </w:rPr>
        <w:t>.</w:t>
      </w:r>
    </w:p>
    <w:p w:rsidR="00A71955" w:rsidRPr="0069201F" w:rsidRDefault="00A71955" w:rsidP="00A719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="Arial"/>
          <w:szCs w:val="20"/>
        </w:rPr>
      </w:pPr>
      <w:bookmarkStart w:id="2" w:name="Par423"/>
      <w:bookmarkEnd w:id="2"/>
      <w:r w:rsidRPr="0069201F">
        <w:rPr>
          <w:rFonts w:cs="Arial"/>
          <w:szCs w:val="20"/>
        </w:rPr>
        <w:t>&lt;1&gt; - Международная классификация болезней 10 пересмотра, принята 43-й Всемирной Ассамбл</w:t>
      </w:r>
      <w:r w:rsidR="006B3BC5">
        <w:rPr>
          <w:rFonts w:cs="Arial"/>
          <w:szCs w:val="20"/>
        </w:rPr>
        <w:t>её</w:t>
      </w:r>
      <w:r w:rsidRPr="0069201F">
        <w:rPr>
          <w:rFonts w:cs="Arial"/>
          <w:szCs w:val="20"/>
        </w:rPr>
        <w:t>й Здравоохранения.</w:t>
      </w: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A71955" w:rsidRPr="0069201F" w:rsidRDefault="00A71955" w:rsidP="00A719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</w:p>
    <w:p w:rsidR="00A10645" w:rsidRPr="0069201F" w:rsidRDefault="00A10645">
      <w:pPr>
        <w:rPr>
          <w:sz w:val="24"/>
        </w:rPr>
      </w:pPr>
    </w:p>
    <w:sectPr w:rsidR="00A10645" w:rsidRPr="0069201F" w:rsidSect="0069201F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55"/>
    <w:rsid w:val="00066F28"/>
    <w:rsid w:val="001A75F6"/>
    <w:rsid w:val="002167C2"/>
    <w:rsid w:val="002A1E27"/>
    <w:rsid w:val="002B46CD"/>
    <w:rsid w:val="002F6441"/>
    <w:rsid w:val="00426A24"/>
    <w:rsid w:val="004D33F7"/>
    <w:rsid w:val="0069201F"/>
    <w:rsid w:val="006B3BC5"/>
    <w:rsid w:val="006C3115"/>
    <w:rsid w:val="00713DE0"/>
    <w:rsid w:val="00765D59"/>
    <w:rsid w:val="00965146"/>
    <w:rsid w:val="00A10645"/>
    <w:rsid w:val="00A70D62"/>
    <w:rsid w:val="00A71955"/>
    <w:rsid w:val="00A93659"/>
    <w:rsid w:val="00B24F21"/>
    <w:rsid w:val="00B4686E"/>
    <w:rsid w:val="00DA1007"/>
    <w:rsid w:val="00F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70F9-33E2-4100-BC34-63C6F63B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75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-23">
    <w:name w:val="Grid Table 2 Accent 3"/>
    <w:basedOn w:val="a1"/>
    <w:uiPriority w:val="47"/>
    <w:rsid w:val="0069201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89F1D38770296C98F489A155F717178DB67C8D8CAB6AD8FDE041D8686EFBBDB38C3821A8F5C5AEDCCABD53CD547FE1286A3F8EAB78784B60AA7A3xEu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989F1D38770296C98F489A155F717178DB67C8D8CAB6AD8FDE041D8686EFBBDB38C3821A8F5C5AEDCCABD53CD547FE1286A3F8EAB78784B60AA7A3xEu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89F1D38770296C98F489A155F717178DB67C8D8CAB6AD8FDE041D8686EFBBDB38C3821A8F5C5AEDCCABD53CD547FE1286A3F8EAB78784B60AA7A3xEu7G" TargetMode="External"/><Relationship Id="rId5" Type="http://schemas.openxmlformats.org/officeDocument/2006/relationships/hyperlink" Target="consultantplus://offline/ref=10989F1D38770296C98F489A155F717178DB67C8DBC3BFAC81D4041D8686EFBBDB38C3821A8F5C5AECC5A2D73BD547FE1286A3F8EAB78784B60AA7A3xEu7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poltsaniv</dc:creator>
  <cp:keywords/>
  <dc:description/>
  <cp:lastModifiedBy>poltsaniv</cp:lastModifiedBy>
  <cp:revision>4</cp:revision>
  <dcterms:created xsi:type="dcterms:W3CDTF">2020-01-16T06:47:00Z</dcterms:created>
  <dcterms:modified xsi:type="dcterms:W3CDTF">2020-01-17T04:46:00Z</dcterms:modified>
</cp:coreProperties>
</file>