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D8" w:rsidRPr="00FF7BD8" w:rsidRDefault="00FF7BD8" w:rsidP="00FF7B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 почки</w:t>
      </w:r>
    </w:p>
    <w:p w:rsidR="00FF7BD8" w:rsidRPr="00FF7BD8" w:rsidRDefault="00FF7BD8" w:rsidP="00FF7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 почки у взрослых обнаруживают сравнительно редко, составляя 2–3% всех новообразований. Преимущественный возраст больных 55–60 лет. Мужчины болеют раком почки в 2 раза чаще.</w:t>
      </w:r>
    </w:p>
    <w:tbl>
      <w:tblPr>
        <w:tblpPr w:leftFromText="45" w:rightFromText="45" w:vertAnchor="text"/>
        <w:tblW w:w="4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0"/>
      </w:tblGrid>
      <w:tr w:rsidR="00FF7BD8" w:rsidRPr="00FF7BD8" w:rsidTr="00FF7BD8">
        <w:trPr>
          <w:tblCellSpacing w:w="0" w:type="dxa"/>
        </w:trPr>
        <w:tc>
          <w:tcPr>
            <w:tcW w:w="4500" w:type="dxa"/>
            <w:vAlign w:val="center"/>
            <w:hideMark/>
          </w:tcPr>
          <w:p w:rsidR="00FF7BD8" w:rsidRPr="00FF7BD8" w:rsidRDefault="00FF7BD8" w:rsidP="00F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895475"/>
                  <wp:effectExtent l="19050" t="0" r="0" b="0"/>
                  <wp:docPr id="1" name="Рисунок 1" descr="http://www.lood.ru/images/388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od.ru/images/388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BD8" w:rsidRPr="00FF7BD8" w:rsidTr="00FF7BD8">
        <w:trPr>
          <w:tblCellSpacing w:w="0" w:type="dxa"/>
        </w:trPr>
        <w:tc>
          <w:tcPr>
            <w:tcW w:w="0" w:type="auto"/>
            <w:hideMark/>
          </w:tcPr>
          <w:p w:rsidR="00FF7BD8" w:rsidRPr="00FF7BD8" w:rsidRDefault="00FF7BD8" w:rsidP="00FF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BD8" w:rsidRPr="00FF7BD8" w:rsidRDefault="00FF7BD8" w:rsidP="00FF7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Среди опухолей почек выделяют 3 формы: </w:t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Саркома почки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(опухоль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Вильмса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поражающая исключительно ранний детский возраст (в 90% случаев до 5 лет) и составляет почти половину всех злокачественных опухолей у детей;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Гипернефрома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почечно-клеточный рак (исходит из паренхимы почки) и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Рак почки или рак лоханки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аденокарцинома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исходит из эпителия почечных лоханок), составляет 7% всех опухолей почек.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Предрасполагающие факторы.</w:t>
      </w:r>
    </w:p>
    <w:p w:rsidR="00FF7BD8" w:rsidRPr="00FF7BD8" w:rsidRDefault="00FF7BD8" w:rsidP="00FF7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предрасполагающие к возникновению злокачественных опухолей почек у взрослых изучены недостаточно и достоверно не установлены. Считается, что появлению атипичных клеток способствуют химическое загрязнение окружающей среды, курение, применение гормональных препаратов и 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цитостатиков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облучение,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вирусоносительство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нитрозамины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ароматические амины. При болезни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Хиппеля-Линдау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поликистозной болезни почек отмечена высокая заболеваемость раком почки. Имеется несколько наследуемых форм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почечноклеточных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аденокарцином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 проявляется рак почки?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Клиническая картина гипернефромы и рака почки в целом не имеет отличий, однако признаки заболевания, столь часто встречающиеся при почечно-клеточном раке, при раке лоханки встречаются реже. Характерная клиническая картина складывается из типичной триады симптомов: гематурии, прощупываемой в животе опухоли и болей. Однако все три симптома наблюдаются вместе лишь при запущенном процессе, в ранних же стадиях обычно встречаются два и даже один из них.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Гематурия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появление примеси крови в моче, — один из самых характерных признаков опухоли почки. Обычно она появляется неожиданно без видимой причины и может носить кратковременный характер, прекращаясь также внезапно. Через несколько дней или недель она повторяется. Нередко моча при этом содержит червеобразные сгустки крови. Гематурия в дальнейшем при неоперабельном раке почки становится значительным тяжелым проявлением болезни, приводит к резкой анемии. 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Боли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неинтенсивные, тупые, ноющие на стороне пораженной почки. В период гематурии усиливается боль и появляются симптомы почечной колики. При задержке мочи вследствие очень большого скопления сгустков в мочевом пузыре появляются расстройства мочеиспускания. При появлении гематурии больной должен быть срочно обследован в условиях урологического отделения. 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Обнаружение при ощупывании опухоли или увеличенной почки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диагноз рака, но отрицательные данные пальпации не исключают его.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злокачественные опухоли почек сопровождаются стойким повышением температуры. В каждом случае необъясненного повышения температуры у мужчины старше 40 лет с вечерними подъемами следует помнить о возможности развития рака почки.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 дополнительных симптомов описывают расширение вен семенного канатика на стороне опухоли, не исчезающее в горизонтальном положении, являющееся признаком прорастания опухолью венозных сосудов. В далеко зашедших случаях при прорастании опухолью нижней полой вены возникает расширение кожных вен брюшной стенки («голова Медузы»).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Опухоли почек у детей не проявляются описанной триадой симптомов. Часто их обнаруживают случайно во время купания ребенка или при осмотре по поводу другого заболевания. 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выявляется рак почки?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Больные с указанными симптомами подлежат урологическому обследованию, которое включает внутривенную экскреторную урографию. Ретроградную пиелографию с заполнением лоханки почки контрастной жидкостью через мочеточниковый катетер, вводимый в устье мочеточника при цистоскопии, у детей практически не применяют. Обнаружение деформации лоханки или чашечек, а также увеличение тени почки подтверждают диагноз опухоли, особенно у больного в возрасте 60–70 лет, прежде не страдавшего почечнокаменной болезнью и имевшего первый эпизод гематурии.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Обязательными и одними из самых информативными методами при выявлении и подтверждении опухолей почек в настоящее время являются ультразвуковая (УЗИ) и компьютерная (КТ) томография. Кроме того, под контролем УЗИ можно произвести прицельную пункционную биопсию опухоли с забором материала для цитологического исследования.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самое информативное исследование при почечно-клеточном раке почек — селективная почечная ангиография, мало информативна при раке лоханки.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Степень распространения болезни устанавливают при рентгенографии легких и 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сцинтиграфии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костей скелета.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 может быть проведено исследование мочи на наличие атипических клеток, однако они обнаруживаются исключительно редко.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Повышенное значение в анализе крови имеет анемия, увеличенная СОЭ, иногда (в 2% случаев) повышение числа эритроцитов и гемоглобина в связи с секрецией опухолью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эритропоэтина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лечить рак почки?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Единственно радикальным методом лечения является хирургическое вмешательство — удаление почки (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нефрэктомия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Нефрэктомию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и при наличии метастазов в легких, а иногда и в кости. Показанием к операции в такой ситуации может быть 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удаления большой опухоли, избавление больного от тягостных симптомов (гематурия, боль).</w:t>
      </w:r>
    </w:p>
    <w:p w:rsidR="00FF7BD8" w:rsidRPr="00FF7BD8" w:rsidRDefault="00FF7BD8" w:rsidP="00FF7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proofErr w:type="spellStart"/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настощее</w:t>
      </w:r>
      <w:proofErr w:type="spellEnd"/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время используются </w:t>
      </w:r>
      <w:hyperlink r:id="rId6" w:history="1">
        <w:r w:rsidRPr="00FF7BD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малоинвазивные технологии </w:t>
        </w:r>
      </w:hyperlink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выполнении как радикальных, так и паллиативных хирургических вмешательств.</w:t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Следует сказать, что при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удалимых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резектабельных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опухолях почек с одиночным метастазом в легкие иногда производят двойное вмешательство — удаляют пораженную почку и метастаз в легком. Однако подобные вмешательства являются исключением, так как процесс метастазирования редко носит изолированный характер.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распространенных формах с прорастанием окружающих тканей, обширными метастазами в лимфатические узлы забрюшинного пространства, а также при наличии отдаленных метастазов, преимущественно поражающих легкие и кости, возможно только паллиативное или симптоматическое лечение с попыткой применения химиотерапии. 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Лекарственная терапия иногда эффективна. Регрессия опухоли или длительная стабилизация болезни наступает у 40% больных при небольших размерах легочных метастазов. Поэтому после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нефрэктомии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вести тщательное динамическое наблюдение за больными с рентгенографией легких каждые 3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течение 2 лет. При раннем выявлении метастазов можно в большей степени рассчитывать на успех лечения.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Метастазирование.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Лимфогенно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метастазируют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паракавальные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парааортальные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лимфатические узлы и в лимфатические узлы ворот почки. Для раковых опухолей почки характерны выраженная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васкуляризация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быстрое метастазирование в другие органы. По поражению метастазами на 1 месте стоят легкие, затем следуют печень, кости, головной мозг.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Прогноз.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Отдаленные результаты после радикальных операций мало утешительны. После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нефрэктомии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5-летняя выживаемость составляет 40–70%. Опухоли 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Вильмса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детей в последние годы с успехом лечат комплексной терапией: облучением в сочетании с хирургическим вмешательством и химиотерапией.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Профилактика.</w:t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факторы, предрасполагающие к возникновению злокачественных опухолей почек у взрослых изучены недостаточно и достоверно не установлены, старайтесь вести здоровый образ жизни, исключите вредные привычки, своевременно лечите любые заболевания и заболевания почек в первую очередь.</w:t>
      </w:r>
    </w:p>
    <w:p w:rsidR="00FF7BD8" w:rsidRPr="00FF7BD8" w:rsidRDefault="00FF7BD8" w:rsidP="00FF7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раннего выявления желательно возможно более частое ультразвуковое исследование почек практически здоровым людям, поскольку появление симптомов (боли, кровь в моче) свидетельствует чаще всего о </w:t>
      </w:r>
      <w:proofErr w:type="spellStart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неранней</w:t>
      </w:r>
      <w:proofErr w:type="spellEnd"/>
      <w:r w:rsidRPr="00FF7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 заболевания. Обязательно обследуйтесь у уролога и пройдите ультразвуковое исследование если вас начали беспокоить боли в пояснице или вы заметили изменение цвета мочи.</w:t>
      </w:r>
    </w:p>
    <w:p w:rsidR="0084135C" w:rsidRDefault="0084135C" w:rsidP="0084135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Информацию подготовил врач-онколог БУ «Нефтеюганская районная больница» Исаев Г.И.</w:t>
      </w:r>
    </w:p>
    <w:p w:rsidR="000D59CE" w:rsidRDefault="000D59CE">
      <w:bookmarkStart w:id="0" w:name="_GoBack"/>
      <w:bookmarkEnd w:id="0"/>
    </w:p>
    <w:sectPr w:rsidR="000D59CE" w:rsidSect="000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BD8"/>
    <w:rsid w:val="000D59CE"/>
    <w:rsid w:val="0084135C"/>
    <w:rsid w:val="00A4479D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1A123-CD87-4B74-8B35-B759055D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7BD8"/>
    <w:rPr>
      <w:i/>
      <w:iCs/>
    </w:rPr>
  </w:style>
  <w:style w:type="character" w:styleId="a5">
    <w:name w:val="Strong"/>
    <w:basedOn w:val="a0"/>
    <w:uiPriority w:val="22"/>
    <w:qFormat/>
    <w:rsid w:val="00FF7B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D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1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coendosurgery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ncour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6592</Characters>
  <Application>Microsoft Office Word</Application>
  <DocSecurity>0</DocSecurity>
  <Lines>54</Lines>
  <Paragraphs>15</Paragraphs>
  <ScaleCrop>false</ScaleCrop>
  <Company>НР МУЗ ЦРБ №1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Уролог</dc:creator>
  <cp:keywords/>
  <dc:description/>
  <cp:lastModifiedBy>Лукьянова Екатерина Александровна</cp:lastModifiedBy>
  <cp:revision>4</cp:revision>
  <dcterms:created xsi:type="dcterms:W3CDTF">2011-04-20T05:48:00Z</dcterms:created>
  <dcterms:modified xsi:type="dcterms:W3CDTF">2016-10-27T08:39:00Z</dcterms:modified>
</cp:coreProperties>
</file>